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AA" w:rsidRDefault="00DE1BAA" w:rsidP="00DE1BAA">
      <w:pPr>
        <w:pStyle w:val="2"/>
        <w:spacing w:line="360" w:lineRule="auto"/>
        <w:jc w:val="center"/>
      </w:pPr>
      <w:r>
        <w:rPr>
          <w:rFonts w:hint="eastAsia"/>
        </w:rPr>
        <w:t>问卷调查系统使用说明</w:t>
      </w:r>
    </w:p>
    <w:p w:rsidR="00DE1BAA" w:rsidRPr="007E6A51" w:rsidRDefault="00DE1BAA" w:rsidP="00DE1BAA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7E6A51">
        <w:rPr>
          <w:rFonts w:ascii="宋体" w:hAnsi="宋体" w:hint="eastAsia"/>
          <w:b/>
          <w:bCs/>
          <w:sz w:val="28"/>
          <w:szCs w:val="28"/>
        </w:rPr>
        <w:t>（</w:t>
      </w:r>
      <w:r w:rsidRPr="007E6A51">
        <w:rPr>
          <w:rFonts w:ascii="宋体" w:hAnsi="宋体"/>
          <w:b/>
          <w:bCs/>
          <w:sz w:val="28"/>
          <w:szCs w:val="28"/>
        </w:rPr>
        <w:t>2021</w:t>
      </w:r>
      <w:r w:rsidRPr="007E6A51"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>版</w:t>
      </w:r>
      <w:r w:rsidRPr="007E6A51">
        <w:rPr>
          <w:rFonts w:ascii="宋体" w:hAnsi="宋体" w:hint="eastAsia"/>
          <w:b/>
          <w:bCs/>
          <w:sz w:val="28"/>
          <w:szCs w:val="28"/>
        </w:rPr>
        <w:t>）</w:t>
      </w:r>
    </w:p>
    <w:p w:rsidR="00DE1BAA" w:rsidRDefault="00DE1BAA" w:rsidP="00DE1BAA">
      <w:pPr>
        <w:pStyle w:val="3"/>
        <w:spacing w:line="360" w:lineRule="auto"/>
        <w:rPr>
          <w:rFonts w:hint="eastAsia"/>
        </w:rPr>
      </w:pPr>
      <w:r>
        <w:rPr>
          <w:rFonts w:hint="eastAsia"/>
        </w:rPr>
        <w:t>问卷规则</w:t>
      </w:r>
    </w:p>
    <w:p w:rsidR="00DE1BAA" w:rsidRDefault="00DE1BAA" w:rsidP="00DE1BAA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、问卷采用匿名方式，系统只记录学生提交的问卷，不记录及公开学生的身份信息（即高校无法查看问卷与学生对应关系）。</w:t>
      </w:r>
    </w:p>
    <w:p w:rsidR="00DE1BAA" w:rsidRDefault="00DE1BAA" w:rsidP="00DE1BAA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、高校以班级为单位组织，设置需要参与问卷调查的班级。</w:t>
      </w:r>
    </w:p>
    <w:p w:rsidR="00DE1BAA" w:rsidRDefault="00DE1BAA" w:rsidP="00DE1BAA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、学生重复提交问卷无效，以首次提交为准。</w:t>
      </w:r>
    </w:p>
    <w:p w:rsidR="00DE1BAA" w:rsidRDefault="00DE1BAA" w:rsidP="00DE1BAA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、学生使用学校代码、班级代码、问卷密码（高校通过管理</w:t>
      </w:r>
      <w:proofErr w:type="gramStart"/>
      <w:r>
        <w:rPr>
          <w:rFonts w:hint="eastAsia"/>
        </w:rPr>
        <w:t>端统一</w:t>
      </w:r>
      <w:proofErr w:type="gramEnd"/>
      <w:r>
        <w:rPr>
          <w:rFonts w:hint="eastAsia"/>
        </w:rPr>
        <w:t>设置）登录问卷系统。</w:t>
      </w:r>
    </w:p>
    <w:p w:rsidR="00DE1BAA" w:rsidRDefault="00DE1BAA" w:rsidP="00DE1BAA">
      <w:pPr>
        <w:spacing w:line="360" w:lineRule="auto"/>
        <w:rPr>
          <w:rFonts w:hint="eastAsia"/>
        </w:rPr>
      </w:pPr>
      <w:r>
        <w:t>5</w:t>
      </w:r>
      <w:r>
        <w:rPr>
          <w:rFonts w:hint="eastAsia"/>
        </w:rPr>
        <w:t>、学生端通过同一次浏览器</w:t>
      </w:r>
      <w:proofErr w:type="gramStart"/>
      <w:r>
        <w:rPr>
          <w:rFonts w:hint="eastAsia"/>
        </w:rPr>
        <w:t>访问仅</w:t>
      </w:r>
      <w:proofErr w:type="gramEnd"/>
      <w:r>
        <w:rPr>
          <w:rFonts w:hint="eastAsia"/>
        </w:rPr>
        <w:t>允许提交一次问卷，如需共享电脑，须关闭浏览器，再次登录。</w:t>
      </w:r>
    </w:p>
    <w:p w:rsidR="00DE1BAA" w:rsidRDefault="00DE1BAA" w:rsidP="00DE1BAA">
      <w:pPr>
        <w:spacing w:line="360" w:lineRule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、学生端通过同一电脑同一班级提交的问卷不得超过</w:t>
      </w:r>
      <w:r>
        <w:rPr>
          <w:rFonts w:hint="eastAsia"/>
        </w:rPr>
        <w:t>5</w:t>
      </w:r>
      <w:r>
        <w:rPr>
          <w:rFonts w:hint="eastAsia"/>
        </w:rPr>
        <w:t>次。</w:t>
      </w:r>
    </w:p>
    <w:p w:rsidR="00DE1BAA" w:rsidRDefault="00DE1BAA" w:rsidP="00DE1BAA">
      <w:pPr>
        <w:pStyle w:val="3"/>
        <w:rPr>
          <w:rFonts w:hint="eastAsia"/>
        </w:rPr>
      </w:pPr>
      <w:r>
        <w:rPr>
          <w:rFonts w:hint="eastAsia"/>
        </w:rPr>
        <w:t>系统组成</w:t>
      </w:r>
    </w:p>
    <w:p w:rsidR="00DE1BAA" w:rsidRDefault="00DE1BAA" w:rsidP="00DE1BAA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问卷调查系统由“高校管理端”和“学生端”组成。</w:t>
      </w:r>
    </w:p>
    <w:p w:rsidR="00DE1BAA" w:rsidRDefault="00DE1BAA" w:rsidP="00DE1BAA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、学生端：</w:t>
      </w:r>
      <w:r>
        <w:rPr>
          <w:rFonts w:hint="eastAsia"/>
          <w:color w:val="FF0000"/>
        </w:rPr>
        <w:t>http://</w:t>
      </w:r>
      <w:r>
        <w:rPr>
          <w:color w:val="FF0000"/>
        </w:rPr>
        <w:t>wjdc.</w:t>
      </w:r>
      <w:r>
        <w:rPr>
          <w:rFonts w:hint="eastAsia"/>
          <w:color w:val="FF0000"/>
        </w:rPr>
        <w:t>gxzz.haedu.</w:t>
      </w:r>
      <w:r w:rsidRPr="00D81CE5">
        <w:rPr>
          <w:color w:val="FF0000"/>
          <w:sz w:val="36"/>
          <w:szCs w:val="44"/>
        </w:rPr>
        <w:t>gov</w:t>
      </w:r>
      <w:r w:rsidRPr="00D81CE5">
        <w:rPr>
          <w:color w:val="FF0000"/>
          <w:sz w:val="28"/>
          <w:szCs w:val="36"/>
        </w:rPr>
        <w:t>.</w:t>
      </w:r>
      <w:r w:rsidRPr="00D81CE5">
        <w:rPr>
          <w:rFonts w:hint="eastAsia"/>
          <w:color w:val="FF0000"/>
          <w:sz w:val="28"/>
          <w:szCs w:val="36"/>
        </w:rPr>
        <w:t>cn</w:t>
      </w:r>
      <w:r>
        <w:rPr>
          <w:rFonts w:hint="eastAsia"/>
        </w:rPr>
        <w:t>（</w:t>
      </w:r>
      <w:proofErr w:type="gramStart"/>
      <w:r>
        <w:rPr>
          <w:rFonts w:hint="eastAsia"/>
        </w:rPr>
        <w:t>注意仅</w:t>
      </w:r>
      <w:proofErr w:type="gramEnd"/>
      <w:r>
        <w:rPr>
          <w:rFonts w:hint="eastAsia"/>
        </w:rPr>
        <w:t>支持</w:t>
      </w:r>
      <w:r>
        <w:rPr>
          <w:rFonts w:hint="eastAsia"/>
        </w:rPr>
        <w:t>PC</w:t>
      </w:r>
      <w:r>
        <w:rPr>
          <w:rFonts w:hint="eastAsia"/>
        </w:rPr>
        <w:t>访问，暂不支持移动终端设备）</w:t>
      </w:r>
    </w:p>
    <w:p w:rsidR="00DE1BAA" w:rsidRDefault="00DE1BAA" w:rsidP="00DE1BAA">
      <w:pPr>
        <w:spacing w:line="360" w:lineRule="auto"/>
        <w:ind w:firstLine="420"/>
        <w:jc w:val="center"/>
      </w:pPr>
      <w:r>
        <w:rPr>
          <w:noProof/>
        </w:rPr>
        <w:drawing>
          <wp:inline distT="0" distB="0" distL="0" distR="0">
            <wp:extent cx="4190365" cy="2337435"/>
            <wp:effectExtent l="0" t="0" r="6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AA" w:rsidRDefault="00DE1BAA" w:rsidP="00DE1BAA">
      <w:pPr>
        <w:spacing w:line="360" w:lineRule="auto"/>
        <w:ind w:firstLine="420"/>
        <w:jc w:val="center"/>
        <w:rPr>
          <w:rFonts w:hint="eastAsia"/>
        </w:rPr>
      </w:pPr>
      <w:r>
        <w:rPr>
          <w:rFonts w:hint="eastAsia"/>
        </w:rPr>
        <w:t>图：问卷学生入口</w:t>
      </w:r>
    </w:p>
    <w:p w:rsidR="00DE1BAA" w:rsidRDefault="00DE1BAA" w:rsidP="00DE1BAA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lastRenderedPageBreak/>
        <w:t>B</w:t>
      </w:r>
      <w:r>
        <w:rPr>
          <w:rFonts w:hint="eastAsia"/>
        </w:rPr>
        <w:t>、高校管理端：</w:t>
      </w:r>
      <w:r>
        <w:rPr>
          <w:rFonts w:hint="eastAsia"/>
          <w:color w:val="FF0000"/>
        </w:rPr>
        <w:t>http://</w:t>
      </w:r>
      <w:r>
        <w:rPr>
          <w:color w:val="FF0000"/>
        </w:rPr>
        <w:t>wjdcgl.</w:t>
      </w:r>
      <w:r>
        <w:rPr>
          <w:rFonts w:hint="eastAsia"/>
          <w:color w:val="FF0000"/>
        </w:rPr>
        <w:t>gxzz.haedu.</w:t>
      </w:r>
      <w:r w:rsidRPr="00D81CE5">
        <w:rPr>
          <w:color w:val="FF0000"/>
          <w:sz w:val="36"/>
          <w:szCs w:val="44"/>
        </w:rPr>
        <w:t>gov</w:t>
      </w:r>
      <w:r>
        <w:rPr>
          <w:color w:val="FF0000"/>
        </w:rPr>
        <w:t>.</w:t>
      </w:r>
      <w:r>
        <w:rPr>
          <w:rFonts w:hint="eastAsia"/>
          <w:color w:val="FF0000"/>
        </w:rPr>
        <w:t>cn</w:t>
      </w:r>
      <w:r>
        <w:rPr>
          <w:color w:val="FF0000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注意域名区别，</w:t>
      </w:r>
      <w:proofErr w:type="spellStart"/>
      <w:r>
        <w:rPr>
          <w:rFonts w:hint="eastAsia"/>
        </w:rPr>
        <w:t>wjdcgl</w:t>
      </w:r>
      <w:proofErr w:type="spellEnd"/>
      <w:r>
        <w:rPr>
          <w:rFonts w:hint="eastAsia"/>
        </w:rPr>
        <w:t>即</w:t>
      </w:r>
      <w:r>
        <w:rPr>
          <w:rFonts w:hint="eastAsia"/>
          <w:color w:val="FF0000"/>
        </w:rPr>
        <w:t>问卷调查管理</w:t>
      </w:r>
      <w:r>
        <w:rPr>
          <w:rFonts w:hint="eastAsia"/>
        </w:rPr>
        <w:t>的拼音缩写</w:t>
      </w:r>
      <w:r>
        <w:rPr>
          <w:rFonts w:hint="eastAsia"/>
        </w:rPr>
        <w:t>)</w:t>
      </w:r>
    </w:p>
    <w:p w:rsidR="00DE1BAA" w:rsidRDefault="00DE1BAA" w:rsidP="00DE1BAA">
      <w:pPr>
        <w:spacing w:line="360" w:lineRule="auto"/>
        <w:ind w:firstLine="420"/>
        <w:jc w:val="center"/>
      </w:pPr>
      <w:r>
        <w:rPr>
          <w:noProof/>
        </w:rPr>
        <w:drawing>
          <wp:inline distT="0" distB="0" distL="0" distR="0">
            <wp:extent cx="4445000" cy="24491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AA" w:rsidRDefault="00DE1BAA" w:rsidP="00DE1BAA">
      <w:pPr>
        <w:spacing w:line="360" w:lineRule="auto"/>
        <w:ind w:firstLine="420"/>
        <w:jc w:val="center"/>
        <w:rPr>
          <w:rFonts w:hint="eastAsia"/>
        </w:rPr>
      </w:pPr>
      <w:r>
        <w:rPr>
          <w:rFonts w:hint="eastAsia"/>
        </w:rPr>
        <w:t>图：高校管理端</w:t>
      </w:r>
    </w:p>
    <w:p w:rsidR="00DE1BAA" w:rsidRDefault="00DE1BAA" w:rsidP="00DE1BAA">
      <w:pPr>
        <w:pStyle w:val="3"/>
        <w:spacing w:line="360" w:lineRule="auto"/>
        <w:rPr>
          <w:rFonts w:hint="eastAsia"/>
        </w:rPr>
      </w:pPr>
      <w:r>
        <w:rPr>
          <w:rFonts w:hint="eastAsia"/>
        </w:rPr>
        <w:t>注意事项</w:t>
      </w:r>
    </w:p>
    <w:p w:rsidR="00DE1BAA" w:rsidRDefault="00DE1BAA" w:rsidP="00DE1BAA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、高校管理端仅允许高校负责人、高校经办人、院系经办人登录，其他权限用户无法登录</w:t>
      </w:r>
    </w:p>
    <w:p w:rsidR="00DE1BAA" w:rsidRPr="00307CFC" w:rsidRDefault="00DE1BAA" w:rsidP="00DE1BAA">
      <w:pPr>
        <w:spacing w:line="360" w:lineRule="auto"/>
        <w:rPr>
          <w:rFonts w:hint="eastAsia"/>
          <w:color w:val="FF0000"/>
        </w:rPr>
      </w:pPr>
      <w:r w:rsidRPr="00307CFC">
        <w:rPr>
          <w:rFonts w:hint="eastAsia"/>
          <w:color w:val="FF0000"/>
        </w:rPr>
        <w:t>2</w:t>
      </w:r>
      <w:r w:rsidRPr="00307CFC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问卷</w:t>
      </w:r>
      <w:proofErr w:type="gramStart"/>
      <w:r>
        <w:rPr>
          <w:rFonts w:hint="eastAsia"/>
          <w:color w:val="FF0000"/>
        </w:rPr>
        <w:t>学生端</w:t>
      </w:r>
      <w:r w:rsidRPr="00307CFC">
        <w:rPr>
          <w:rFonts w:hint="eastAsia"/>
          <w:color w:val="FF0000"/>
        </w:rPr>
        <w:t>因访问</w:t>
      </w:r>
      <w:proofErr w:type="gramEnd"/>
      <w:r w:rsidRPr="00307CFC">
        <w:rPr>
          <w:rFonts w:hint="eastAsia"/>
          <w:color w:val="FF0000"/>
        </w:rPr>
        <w:t>人数过多，进行问卷调查时应避开每天</w:t>
      </w:r>
      <w:r w:rsidRPr="00307CFC">
        <w:rPr>
          <w:rFonts w:hint="eastAsia"/>
          <w:color w:val="FF0000"/>
        </w:rPr>
        <w:t>1</w:t>
      </w:r>
      <w:r w:rsidRPr="00307CFC">
        <w:rPr>
          <w:color w:val="FF0000"/>
        </w:rPr>
        <w:t>9</w:t>
      </w:r>
      <w:r w:rsidRPr="00307CFC">
        <w:rPr>
          <w:rFonts w:hint="eastAsia"/>
          <w:color w:val="FF0000"/>
        </w:rPr>
        <w:t>点至</w:t>
      </w:r>
      <w:r w:rsidRPr="00307CFC">
        <w:rPr>
          <w:rFonts w:hint="eastAsia"/>
          <w:color w:val="FF0000"/>
        </w:rPr>
        <w:t>2</w:t>
      </w:r>
      <w:r w:rsidRPr="00307CFC">
        <w:rPr>
          <w:color w:val="FF0000"/>
        </w:rPr>
        <w:t>1</w:t>
      </w:r>
      <w:r w:rsidRPr="00307CFC">
        <w:rPr>
          <w:rFonts w:hint="eastAsia"/>
          <w:color w:val="FF0000"/>
        </w:rPr>
        <w:t>点高峰时段。</w:t>
      </w:r>
    </w:p>
    <w:p w:rsidR="00DE1BAA" w:rsidRDefault="00DE1BAA" w:rsidP="00DE1BAA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、各高校登录管理系统，</w:t>
      </w:r>
      <w:proofErr w:type="gramStart"/>
      <w:r>
        <w:rPr>
          <w:rFonts w:hint="eastAsia"/>
        </w:rPr>
        <w:t>须设置</w:t>
      </w:r>
      <w:proofErr w:type="gramEnd"/>
      <w:r>
        <w:rPr>
          <w:rFonts w:hint="eastAsia"/>
        </w:rPr>
        <w:t>本校统一的问卷授权码，建议提高密码复杂度，使用数字</w:t>
      </w:r>
      <w:r>
        <w:rPr>
          <w:rFonts w:hint="eastAsia"/>
        </w:rPr>
        <w:t>+</w:t>
      </w:r>
      <w:r>
        <w:rPr>
          <w:rFonts w:hint="eastAsia"/>
        </w:rPr>
        <w:t>字母形式组合。</w:t>
      </w:r>
    </w:p>
    <w:p w:rsidR="00DE1BAA" w:rsidRDefault="00DE1BAA" w:rsidP="00DE1BAA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、问卷调查系统推荐使用</w:t>
      </w:r>
      <w:r>
        <w:rPr>
          <w:rFonts w:hint="eastAsia"/>
        </w:rPr>
        <w:t>360</w:t>
      </w:r>
      <w:r>
        <w:rPr>
          <w:rFonts w:hint="eastAsia"/>
        </w:rPr>
        <w:t>浏览器、</w:t>
      </w:r>
      <w:r>
        <w:rPr>
          <w:rFonts w:hint="eastAsia"/>
        </w:rPr>
        <w:t>Chrome</w:t>
      </w:r>
      <w:r>
        <w:rPr>
          <w:rFonts w:hint="eastAsia"/>
        </w:rPr>
        <w:t>浏览器、</w:t>
      </w:r>
      <w:r>
        <w:rPr>
          <w:rFonts w:hint="eastAsia"/>
        </w:rPr>
        <w:t>Firefox</w:t>
      </w:r>
      <w:r>
        <w:rPr>
          <w:rFonts w:hint="eastAsia"/>
        </w:rPr>
        <w:t>浏览器，</w:t>
      </w:r>
      <w:r>
        <w:rPr>
          <w:rFonts w:hint="eastAsia"/>
        </w:rPr>
        <w:t>IE 9</w:t>
      </w:r>
      <w:r>
        <w:rPr>
          <w:rFonts w:hint="eastAsia"/>
        </w:rPr>
        <w:t>以上版本浏览器，</w:t>
      </w:r>
      <w:r w:rsidRPr="00C60D97">
        <w:rPr>
          <w:rFonts w:hint="eastAsia"/>
          <w:color w:val="FF0000"/>
        </w:rPr>
        <w:t>不支持移动端访问，请使用电脑进行问卷填写</w:t>
      </w:r>
      <w:r>
        <w:rPr>
          <w:rFonts w:hint="eastAsia"/>
        </w:rPr>
        <w:t>。</w:t>
      </w:r>
    </w:p>
    <w:p w:rsidR="00DE1BAA" w:rsidRPr="00CB4C14" w:rsidRDefault="00DE1BAA" w:rsidP="00DE1BAA">
      <w:pPr>
        <w:spacing w:line="360" w:lineRule="auto"/>
        <w:rPr>
          <w:rFonts w:hint="eastAsia"/>
          <w:color w:val="FF0000"/>
        </w:rPr>
      </w:pPr>
      <w:r w:rsidRPr="00CB4C14">
        <w:rPr>
          <w:rFonts w:hint="eastAsia"/>
          <w:color w:val="FF0000"/>
        </w:rPr>
        <w:t>5</w:t>
      </w:r>
      <w:r w:rsidRPr="00CB4C14">
        <w:rPr>
          <w:rFonts w:hint="eastAsia"/>
          <w:color w:val="FF0000"/>
        </w:rPr>
        <w:t>、学生提交问卷不得大面积使用同一电脑设备，否则系统判定为无效问卷。</w:t>
      </w:r>
    </w:p>
    <w:p w:rsidR="00C4003F" w:rsidRPr="00DE1BAA" w:rsidRDefault="00C4003F">
      <w:bookmarkStart w:id="0" w:name="_GoBack"/>
      <w:bookmarkEnd w:id="0"/>
    </w:p>
    <w:sectPr w:rsidR="00C4003F" w:rsidRPr="00DE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AA"/>
    <w:rsid w:val="00C4003F"/>
    <w:rsid w:val="00D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FB0AD-8278-49EC-A7CC-B243F16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A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DE1BA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DE1BAA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DE1BAA"/>
    <w:rPr>
      <w:rFonts w:ascii="Arial" w:eastAsia="黑体" w:hAnsi="Arial" w:cs="Times New Roman"/>
      <w:b/>
      <w:sz w:val="32"/>
      <w:szCs w:val="24"/>
    </w:rPr>
  </w:style>
  <w:style w:type="character" w:customStyle="1" w:styleId="30">
    <w:name w:val="标题 3 字符"/>
    <w:basedOn w:val="a0"/>
    <w:link w:val="3"/>
    <w:rsid w:val="00DE1BAA"/>
    <w:rPr>
      <w:rFonts w:ascii="Calibri" w:eastAsia="宋体" w:hAnsi="Calibri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1</cp:revision>
  <dcterms:created xsi:type="dcterms:W3CDTF">2021-04-14T07:55:00Z</dcterms:created>
  <dcterms:modified xsi:type="dcterms:W3CDTF">2021-04-14T08:00:00Z</dcterms:modified>
</cp:coreProperties>
</file>